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17C4D" w:rsidRPr="00AE2E93" w:rsidRDefault="00517C4D" w:rsidP="00517C4D">
      <w:pPr>
        <w:pStyle w:val="afe"/>
        <w:rPr>
          <w:rFonts w:ascii="David" w:hAnsi="David"/>
          <w:sz w:val="28"/>
          <w:szCs w:val="28"/>
          <w:u w:val="single"/>
          <w:rtl/>
          <w:lang w:bidi="ar-AE"/>
        </w:rPr>
      </w:pPr>
      <w:bookmarkStart w:id="0" w:name="_GoBack"/>
      <w:bookmarkEnd w:id="0"/>
    </w:p>
    <w:p w:rsidR="00AE2E93" w:rsidRPr="004127C1" w:rsidRDefault="00AE2E93" w:rsidP="00AE2E93">
      <w:pPr>
        <w:spacing w:line="360" w:lineRule="auto"/>
        <w:jc w:val="center"/>
        <w:rPr>
          <w:rFonts w:asciiTheme="majorBidi" w:hAnsiTheme="majorBidi" w:cstheme="minorBidi"/>
          <w:b/>
          <w:bCs/>
          <w:sz w:val="28"/>
          <w:szCs w:val="28"/>
          <w:u w:val="single"/>
          <w:rtl/>
          <w:lang w:bidi="ar-AE"/>
        </w:rPr>
      </w:pPr>
      <w:r w:rsidRPr="004127C1"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مناقصة علنية رقم </w:t>
      </w:r>
      <w:r>
        <w:rPr>
          <w:rFonts w:asciiTheme="majorBidi" w:hAnsiTheme="majorBidi" w:cstheme="minorBidi" w:hint="cs"/>
          <w:b/>
          <w:bCs/>
          <w:sz w:val="28"/>
          <w:szCs w:val="28"/>
          <w:u w:val="single"/>
          <w:rtl/>
          <w:lang w:bidi="ar-AE"/>
        </w:rPr>
        <w:t xml:space="preserve">2018/61 لمنح خدمات دورة نُظم الغاز النفطي المُسال </w:t>
      </w:r>
    </w:p>
    <w:p w:rsidR="00AE2E93" w:rsidRPr="00314B9E" w:rsidRDefault="00AE2E93" w:rsidP="00AE2E93">
      <w:pPr>
        <w:spacing w:line="360" w:lineRule="auto"/>
        <w:jc w:val="both"/>
        <w:rPr>
          <w:rFonts w:asciiTheme="majorBidi" w:hAnsiTheme="majorBidi"/>
          <w:sz w:val="32"/>
          <w:szCs w:val="32"/>
          <w:rtl/>
        </w:rPr>
      </w:pPr>
    </w:p>
    <w:p w:rsidR="00AE2E93" w:rsidRPr="00824636" w:rsidRDefault="00AE2E93" w:rsidP="00824636">
      <w:pPr>
        <w:autoSpaceDE w:val="0"/>
        <w:autoSpaceDN w:val="0"/>
        <w:adjustRightInd w:val="0"/>
        <w:spacing w:line="360" w:lineRule="auto"/>
        <w:jc w:val="both"/>
        <w:rPr>
          <w:rFonts w:ascii="Arial" w:hAnsi="Arial" w:cstheme="minorBidi"/>
          <w:szCs w:val="24"/>
          <w:rtl/>
          <w:lang w:bidi="ar-AE"/>
        </w:rPr>
      </w:pPr>
      <w:r w:rsidRPr="00824636">
        <w:rPr>
          <w:rFonts w:ascii="Arial" w:hAnsi="Arial" w:cstheme="minorBidi" w:hint="cs"/>
          <w:szCs w:val="24"/>
          <w:rtl/>
          <w:lang w:bidi="ar-AE"/>
        </w:rPr>
        <w:t xml:space="preserve">وزارة </w:t>
      </w:r>
      <w:r w:rsidRPr="00824636">
        <w:rPr>
          <w:rFonts w:ascii="Arial" w:hAnsi="Arial" w:cstheme="minorBidi" w:hint="cs"/>
          <w:szCs w:val="24"/>
          <w:rtl/>
          <w:lang w:bidi="ar-SY"/>
        </w:rPr>
        <w:t>الطاقة</w:t>
      </w:r>
      <w:r w:rsidRPr="00824636">
        <w:rPr>
          <w:rFonts w:ascii="Arial" w:hAnsi="Arial" w:cstheme="minorBidi" w:hint="cs"/>
          <w:szCs w:val="24"/>
          <w:rtl/>
          <w:lang w:bidi="ar-AE"/>
        </w:rPr>
        <w:t xml:space="preserve"> بواسطة </w:t>
      </w:r>
      <w:r w:rsidR="00824636" w:rsidRPr="00824636">
        <w:rPr>
          <w:rFonts w:ascii="Arial" w:hAnsi="Arial" w:cstheme="minorBidi" w:hint="cs"/>
          <w:szCs w:val="24"/>
          <w:rtl/>
          <w:lang w:bidi="ar-AE"/>
        </w:rPr>
        <w:t xml:space="preserve">شعبة الموارد البشرية </w:t>
      </w:r>
      <w:proofErr w:type="gramStart"/>
      <w:r w:rsidR="00824636" w:rsidRPr="00824636">
        <w:rPr>
          <w:rFonts w:ascii="Arial" w:hAnsi="Arial" w:cstheme="minorBidi" w:hint="cs"/>
          <w:szCs w:val="24"/>
          <w:rtl/>
          <w:lang w:bidi="ar-AE"/>
        </w:rPr>
        <w:t>والإرشاد,</w:t>
      </w:r>
      <w:proofErr w:type="gramEnd"/>
      <w:r w:rsidR="00824636" w:rsidRPr="00824636">
        <w:rPr>
          <w:rFonts w:ascii="Arial" w:hAnsi="Arial" w:cstheme="minorBidi" w:hint="cs"/>
          <w:szCs w:val="24"/>
          <w:rtl/>
          <w:lang w:bidi="ar-AE"/>
        </w:rPr>
        <w:t xml:space="preserve"> تنشر بهذا مناقصة لمنح خدمات دورة نظم الغاز النفطي المُسال</w:t>
      </w:r>
      <w:r w:rsidRPr="00824636">
        <w:rPr>
          <w:rFonts w:ascii="Arial" w:hAnsi="Arial" w:cstheme="minorBidi" w:hint="cs"/>
          <w:szCs w:val="24"/>
          <w:rtl/>
          <w:lang w:bidi="ar-AE"/>
        </w:rPr>
        <w:t xml:space="preserve">, كما هو مُفصل في مستندات المناقصة وفي مواصفاتها </w:t>
      </w:r>
      <w:r w:rsidR="00824636">
        <w:rPr>
          <w:rFonts w:ascii="Arial" w:hAnsi="Arial" w:cstheme="minorBidi" w:hint="cs"/>
          <w:szCs w:val="24"/>
          <w:rtl/>
          <w:lang w:bidi="ar-AE"/>
        </w:rPr>
        <w:t>المهنية</w:t>
      </w:r>
      <w:r w:rsidRPr="00824636">
        <w:rPr>
          <w:rFonts w:ascii="Arial" w:hAnsi="Arial" w:cstheme="minorBidi" w:hint="cs"/>
          <w:szCs w:val="24"/>
          <w:rtl/>
          <w:lang w:bidi="ar-AE"/>
        </w:rPr>
        <w:t>.</w:t>
      </w:r>
    </w:p>
    <w:p w:rsidR="003B21FA" w:rsidRPr="00314B9E" w:rsidRDefault="003B21FA" w:rsidP="003B21FA">
      <w:pPr>
        <w:autoSpaceDE w:val="0"/>
        <w:autoSpaceDN w:val="0"/>
        <w:adjustRightInd w:val="0"/>
        <w:spacing w:line="360" w:lineRule="auto"/>
        <w:jc w:val="both"/>
        <w:rPr>
          <w:rFonts w:asciiTheme="majorBidi" w:hAnsiTheme="majorBidi"/>
          <w:b/>
          <w:bCs/>
          <w:szCs w:val="24"/>
          <w:u w:val="single"/>
          <w:rtl/>
          <w:lang w:bidi="ar-AE"/>
        </w:rPr>
      </w:pPr>
    </w:p>
    <w:p w:rsidR="003B21FA" w:rsidRPr="004A7B56" w:rsidRDefault="00936AC6" w:rsidP="00936AC6">
      <w:pPr>
        <w:pStyle w:val="ad"/>
        <w:numPr>
          <w:ilvl w:val="0"/>
          <w:numId w:val="41"/>
        </w:numPr>
        <w:spacing w:line="360" w:lineRule="auto"/>
        <w:ind w:left="169"/>
        <w:jc w:val="both"/>
        <w:outlineLvl w:val="0"/>
        <w:rPr>
          <w:rFonts w:asciiTheme="majorBidi" w:hAnsiTheme="majorBidi"/>
          <w:b/>
          <w:bCs/>
          <w:sz w:val="28"/>
          <w:szCs w:val="28"/>
          <w:u w:val="single"/>
          <w:rtl/>
        </w:rPr>
      </w:pPr>
      <w:r>
        <w:rPr>
          <w:rFonts w:asciiTheme="majorBidi" w:hAnsiTheme="majorBidi" w:cs="Arial" w:hint="cs"/>
          <w:b/>
          <w:bCs/>
          <w:sz w:val="28"/>
          <w:szCs w:val="28"/>
          <w:u w:val="single"/>
          <w:rtl/>
          <w:lang w:bidi="ar-AE"/>
        </w:rPr>
        <w:t>عام:</w:t>
      </w:r>
    </w:p>
    <w:p w:rsidR="00936AC6" w:rsidRPr="00936AC6" w:rsidRDefault="00936AC6" w:rsidP="00936AC6">
      <w:pPr>
        <w:pStyle w:val="ad"/>
        <w:numPr>
          <w:ilvl w:val="1"/>
          <w:numId w:val="41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theme="minorBidi" w:hint="cs"/>
          <w:szCs w:val="24"/>
          <w:rtl/>
          <w:lang w:bidi="ar-AE"/>
        </w:rPr>
        <w:t>تر</w:t>
      </w:r>
      <w:r w:rsidR="00B956DB">
        <w:rPr>
          <w:rFonts w:asciiTheme="majorBidi" w:hAnsiTheme="majorBidi" w:cstheme="minorBidi" w:hint="cs"/>
          <w:szCs w:val="24"/>
          <w:rtl/>
          <w:lang w:bidi="ar-AE"/>
        </w:rPr>
        <w:t>غ</w:t>
      </w:r>
      <w:r>
        <w:rPr>
          <w:rFonts w:asciiTheme="majorBidi" w:hAnsiTheme="majorBidi" w:cstheme="minorBidi" w:hint="cs"/>
          <w:szCs w:val="24"/>
          <w:rtl/>
          <w:lang w:bidi="ar-AE"/>
        </w:rPr>
        <w:t xml:space="preserve">ب </w:t>
      </w:r>
      <w:proofErr w:type="gramStart"/>
      <w:r>
        <w:rPr>
          <w:rFonts w:asciiTheme="majorBidi" w:hAnsiTheme="majorBidi" w:cstheme="minorBidi" w:hint="cs"/>
          <w:szCs w:val="24"/>
          <w:rtl/>
          <w:lang w:bidi="ar-AE"/>
        </w:rPr>
        <w:t>الوزارة,</w:t>
      </w:r>
      <w:proofErr w:type="gramEnd"/>
      <w:r>
        <w:rPr>
          <w:rFonts w:asciiTheme="majorBidi" w:hAnsiTheme="majorBidi" w:cstheme="minorBidi" w:hint="cs"/>
          <w:szCs w:val="24"/>
          <w:rtl/>
          <w:lang w:bidi="ar-AE"/>
        </w:rPr>
        <w:t xml:space="preserve"> بواسطة شعبة الموارد البشرية والإرشاد, تلقي عروض لمنح </w:t>
      </w:r>
      <w:r w:rsidRPr="00824636">
        <w:rPr>
          <w:rFonts w:ascii="Arial" w:hAnsi="Arial" w:cstheme="minorBidi" w:hint="cs"/>
          <w:szCs w:val="24"/>
          <w:rtl/>
          <w:lang w:bidi="ar-AE"/>
        </w:rPr>
        <w:t>خدمات دورة نظم الغاز النفطي المُسال</w:t>
      </w:r>
      <w:r>
        <w:rPr>
          <w:rFonts w:asciiTheme="majorBidi" w:hAnsiTheme="majorBidi" w:cs="Arial" w:hint="cs"/>
          <w:szCs w:val="24"/>
          <w:rtl/>
          <w:lang w:bidi="ar-AE"/>
        </w:rPr>
        <w:t>, لصالح 25- 30 عامل من وزارة الطاقة.</w:t>
      </w:r>
    </w:p>
    <w:p w:rsidR="00936AC6" w:rsidRPr="00936AC6" w:rsidRDefault="00936AC6" w:rsidP="00936AC6">
      <w:pPr>
        <w:pStyle w:val="ad"/>
        <w:numPr>
          <w:ilvl w:val="1"/>
          <w:numId w:val="41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="Arial" w:hint="cs"/>
          <w:szCs w:val="24"/>
          <w:rtl/>
          <w:lang w:bidi="ar-AE"/>
        </w:rPr>
        <w:t xml:space="preserve">سيتم اجراء الجولة بفوج واحد يشمل على 12 لقاء مرة واحدة </w:t>
      </w:r>
      <w:proofErr w:type="gramStart"/>
      <w:r>
        <w:rPr>
          <w:rFonts w:asciiTheme="majorBidi" w:hAnsiTheme="majorBidi" w:cs="Arial" w:hint="cs"/>
          <w:szCs w:val="24"/>
          <w:rtl/>
          <w:lang w:bidi="ar-AE"/>
        </w:rPr>
        <w:t>أسبوعياً,</w:t>
      </w:r>
      <w:proofErr w:type="gramEnd"/>
      <w:r>
        <w:rPr>
          <w:rFonts w:asciiTheme="majorBidi" w:hAnsiTheme="majorBidi" w:cs="Arial" w:hint="cs"/>
          <w:szCs w:val="24"/>
          <w:rtl/>
          <w:lang w:bidi="ar-AE"/>
        </w:rPr>
        <w:t xml:space="preserve"> مدة كل لقاء 8 ساعات أكاديمية (الساعة الأكاديمية هي عبارة عن 45 دقيقة).</w:t>
      </w:r>
    </w:p>
    <w:p w:rsidR="00936AC6" w:rsidRDefault="00936AC6" w:rsidP="00936AC6">
      <w:pPr>
        <w:pStyle w:val="ad"/>
        <w:numPr>
          <w:ilvl w:val="1"/>
          <w:numId w:val="41"/>
        </w:numPr>
        <w:spacing w:line="360" w:lineRule="auto"/>
        <w:jc w:val="both"/>
        <w:rPr>
          <w:rFonts w:asciiTheme="majorBidi" w:hAnsiTheme="majorBidi"/>
          <w:szCs w:val="24"/>
        </w:rPr>
      </w:pPr>
      <w:r>
        <w:rPr>
          <w:rFonts w:asciiTheme="majorBidi" w:hAnsiTheme="majorBidi" w:cs="Arial" w:hint="cs"/>
          <w:szCs w:val="24"/>
          <w:rtl/>
          <w:lang w:bidi="ar-AE"/>
        </w:rPr>
        <w:t>سيتم اجراء الدورة في أيام الاثنين بين الساعات 08:30</w:t>
      </w:r>
      <w:proofErr w:type="gramStart"/>
      <w:r>
        <w:rPr>
          <w:rFonts w:asciiTheme="majorBidi" w:hAnsiTheme="majorBidi" w:cs="Arial" w:hint="cs"/>
          <w:szCs w:val="24"/>
          <w:rtl/>
          <w:lang w:bidi="ar-AE"/>
        </w:rPr>
        <w:t>- 16:15</w:t>
      </w:r>
      <w:proofErr w:type="gramEnd"/>
      <w:r>
        <w:rPr>
          <w:rFonts w:asciiTheme="majorBidi" w:hAnsiTheme="majorBidi" w:cs="Arial" w:hint="cs"/>
          <w:szCs w:val="24"/>
          <w:rtl/>
          <w:lang w:bidi="ar-AE"/>
        </w:rPr>
        <w:t xml:space="preserve"> (8 ساعات للاستكمال) بالتواريخ المُفصلة في مستندات المناقصة.</w:t>
      </w:r>
    </w:p>
    <w:p w:rsidR="005E7791" w:rsidRPr="003B21FA" w:rsidRDefault="005E7791" w:rsidP="00A872F9">
      <w:pPr>
        <w:rPr>
          <w:rFonts w:ascii="David" w:hAnsi="David"/>
          <w:b/>
          <w:bCs/>
          <w:color w:val="FF0000"/>
          <w:sz w:val="28"/>
          <w:szCs w:val="28"/>
          <w:u w:val="single"/>
          <w:rtl/>
        </w:rPr>
      </w:pPr>
    </w:p>
    <w:p w:rsidR="00B956DB" w:rsidRDefault="00B956DB" w:rsidP="00B956DB">
      <w:pPr>
        <w:spacing w:line="360" w:lineRule="auto"/>
        <w:contextualSpacing/>
        <w:jc w:val="both"/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AE"/>
        </w:rPr>
        <w:t xml:space="preserve">تشمل مُستندات المناقصة على وصف مُفصل للعمل </w:t>
      </w:r>
      <w:proofErr w:type="gramStart"/>
      <w:r>
        <w:rPr>
          <w:rFonts w:cstheme="minorBidi" w:hint="cs"/>
          <w:szCs w:val="24"/>
          <w:rtl/>
          <w:lang w:bidi="ar-AE"/>
        </w:rPr>
        <w:t>المطلوب,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شروط الاشتراك في المناقصة, معايير اختيار العرض الفائز وصيغة الاتفاقية التي سوف يتم توقيعها مع الفائز وشروط التعاقد. يُمكن تحميل مستندات المناقصة من موقع وزارة البنية التحتية </w:t>
      </w:r>
      <w:proofErr w:type="gramStart"/>
      <w:r>
        <w:rPr>
          <w:rFonts w:cstheme="minorBidi" w:hint="cs"/>
          <w:szCs w:val="24"/>
          <w:rtl/>
          <w:lang w:bidi="ar-AE"/>
        </w:rPr>
        <w:t>الوطنية,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الطاقة والماء على العنوان:  </w:t>
      </w:r>
      <w:hyperlink r:id="rId12" w:history="1">
        <w:r w:rsidRPr="00300AA8">
          <w:rPr>
            <w:rStyle w:val="Hyperlink"/>
            <w:color w:val="auto"/>
            <w:szCs w:val="24"/>
          </w:rPr>
          <w:t>www.energy.gov.il</w:t>
        </w:r>
      </w:hyperlink>
      <w:r w:rsidRPr="00300AA8">
        <w:rPr>
          <w:szCs w:val="24"/>
        </w:rPr>
        <w:t xml:space="preserve"> </w:t>
      </w:r>
      <w:r w:rsidRPr="00300AA8">
        <w:rPr>
          <w:rFonts w:hint="cs"/>
          <w:szCs w:val="24"/>
          <w:rtl/>
        </w:rPr>
        <w:t>.</w:t>
      </w:r>
    </w:p>
    <w:p w:rsidR="00B956DB" w:rsidRDefault="00B956DB" w:rsidP="00B956DB">
      <w:pPr>
        <w:spacing w:line="360" w:lineRule="auto"/>
        <w:jc w:val="both"/>
        <w:rPr>
          <w:rFonts w:cs="Arial"/>
          <w:b/>
          <w:bCs/>
          <w:szCs w:val="24"/>
          <w:rtl/>
          <w:lang w:bidi="ar-AE"/>
        </w:rPr>
      </w:pPr>
      <w:r w:rsidRPr="0026520F">
        <w:rPr>
          <w:rFonts w:cs="Arial" w:hint="cs"/>
          <w:b/>
          <w:bCs/>
          <w:szCs w:val="24"/>
          <w:rtl/>
          <w:lang w:bidi="ar-AE"/>
        </w:rPr>
        <w:t xml:space="preserve">في حالة وجود أي تناقض أو عدم ملائمة بين مستندات المناقصة المذكورة وبين هذا </w:t>
      </w:r>
      <w:proofErr w:type="gramStart"/>
      <w:r w:rsidRPr="0026520F">
        <w:rPr>
          <w:rFonts w:cs="Arial" w:hint="cs"/>
          <w:b/>
          <w:bCs/>
          <w:szCs w:val="24"/>
          <w:rtl/>
          <w:lang w:bidi="ar-AE"/>
        </w:rPr>
        <w:t>الإعلان,</w:t>
      </w:r>
      <w:proofErr w:type="gramEnd"/>
      <w:r w:rsidRPr="0026520F">
        <w:rPr>
          <w:rFonts w:cs="Arial" w:hint="cs"/>
          <w:b/>
          <w:bCs/>
          <w:szCs w:val="24"/>
          <w:rtl/>
          <w:lang w:bidi="ar-AE"/>
        </w:rPr>
        <w:t xml:space="preserve"> سوف تكون مستندات المناقصة هي المُلزمة.</w:t>
      </w:r>
    </w:p>
    <w:p w:rsidR="00B956DB" w:rsidRDefault="00B956DB" w:rsidP="00B956DB">
      <w:pPr>
        <w:spacing w:line="360" w:lineRule="auto"/>
        <w:contextualSpacing/>
        <w:jc w:val="both"/>
        <w:rPr>
          <w:rFonts w:cstheme="minorBidi"/>
          <w:szCs w:val="24"/>
          <w:rtl/>
          <w:lang w:bidi="ar-AE"/>
        </w:rPr>
      </w:pPr>
    </w:p>
    <w:p w:rsidR="00B956DB" w:rsidRPr="006353D4" w:rsidRDefault="00B956DB" w:rsidP="00B956DB">
      <w:pPr>
        <w:spacing w:line="360" w:lineRule="auto"/>
        <w:contextualSpacing/>
        <w:jc w:val="both"/>
        <w:rPr>
          <w:rFonts w:cstheme="minorBidi"/>
          <w:b/>
          <w:bCs/>
          <w:szCs w:val="24"/>
          <w:u w:val="single"/>
          <w:rtl/>
          <w:lang w:bidi="ar-AE"/>
        </w:rPr>
      </w:pPr>
      <w:r>
        <w:rPr>
          <w:rFonts w:cstheme="minorBidi" w:hint="cs"/>
          <w:szCs w:val="24"/>
          <w:rtl/>
          <w:lang w:bidi="ar-AE"/>
        </w:rPr>
        <w:t xml:space="preserve">يجب إدخال مُغلف المناقصة في صندوق </w:t>
      </w:r>
      <w:proofErr w:type="gramStart"/>
      <w:r>
        <w:rPr>
          <w:rFonts w:cstheme="minorBidi" w:hint="cs"/>
          <w:szCs w:val="24"/>
          <w:rtl/>
          <w:lang w:bidi="ar-AE"/>
        </w:rPr>
        <w:t>المناقصات,</w:t>
      </w:r>
      <w:proofErr w:type="gramEnd"/>
      <w:r>
        <w:rPr>
          <w:rFonts w:cstheme="minorBidi" w:hint="cs"/>
          <w:szCs w:val="24"/>
          <w:rtl/>
          <w:lang w:bidi="ar-AE"/>
        </w:rPr>
        <w:t xml:space="preserve"> الموجود في وزارة الطاقة, شارع بنك إسرائيل 7, القدس, الطابق (1-) حتى موعد أقصاه </w:t>
      </w:r>
      <w:r>
        <w:rPr>
          <w:rFonts w:cstheme="minorBidi" w:hint="cs"/>
          <w:b/>
          <w:bCs/>
          <w:szCs w:val="24"/>
          <w:u w:val="single"/>
          <w:rtl/>
          <w:lang w:bidi="ar-AE"/>
        </w:rPr>
        <w:t>2</w:t>
      </w:r>
      <w:r w:rsidRPr="006353D4">
        <w:rPr>
          <w:rFonts w:cstheme="minorBidi" w:hint="cs"/>
          <w:b/>
          <w:bCs/>
          <w:szCs w:val="24"/>
          <w:u w:val="single"/>
          <w:rtl/>
          <w:lang w:bidi="ar-AE"/>
        </w:rPr>
        <w:t>.10.2018 الساعة 14:00.</w:t>
      </w:r>
    </w:p>
    <w:p w:rsidR="00517C4D" w:rsidRPr="003B21FA" w:rsidRDefault="00517C4D" w:rsidP="00517C4D">
      <w:pPr>
        <w:spacing w:line="360" w:lineRule="auto"/>
        <w:jc w:val="both"/>
        <w:rPr>
          <w:szCs w:val="24"/>
          <w:rtl/>
        </w:rPr>
      </w:pPr>
    </w:p>
    <w:p w:rsidR="00B956DB" w:rsidRPr="00EF2B7A" w:rsidRDefault="00B956DB" w:rsidP="00B956DB">
      <w:pPr>
        <w:spacing w:line="360" w:lineRule="auto"/>
        <w:jc w:val="both"/>
        <w:rPr>
          <w:rFonts w:cs="Arial"/>
          <w:b/>
          <w:bCs/>
          <w:szCs w:val="24"/>
          <w:u w:val="single"/>
          <w:rtl/>
          <w:lang w:bidi="ar-AE"/>
        </w:rPr>
      </w:pP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>أسئلة وتوضيحات</w:t>
      </w:r>
    </w:p>
    <w:p w:rsidR="00B956DB" w:rsidRDefault="00B956DB" w:rsidP="00B956DB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الموعد الأخير لتوجيه الأسئلة والتوضيحات هو </w:t>
      </w:r>
      <w:r>
        <w:rPr>
          <w:rFonts w:cs="Arial" w:hint="cs"/>
          <w:b/>
          <w:bCs/>
          <w:szCs w:val="24"/>
          <w:u w:val="single"/>
          <w:rtl/>
          <w:lang w:bidi="ar-AE"/>
        </w:rPr>
        <w:t>23.8.2018</w:t>
      </w:r>
      <w:r>
        <w:rPr>
          <w:rFonts w:cs="Arial" w:hint="cs"/>
          <w:b/>
          <w:bCs/>
          <w:szCs w:val="24"/>
          <w:u w:val="single"/>
          <w:rtl/>
          <w:lang w:bidi="ar-SY"/>
        </w:rPr>
        <w:t xml:space="preserve"> </w:t>
      </w:r>
      <w:r w:rsidRPr="00EF2B7A">
        <w:rPr>
          <w:rFonts w:cs="Arial" w:hint="cs"/>
          <w:b/>
          <w:bCs/>
          <w:szCs w:val="24"/>
          <w:u w:val="single"/>
          <w:rtl/>
          <w:lang w:bidi="ar-AE"/>
        </w:rPr>
        <w:t xml:space="preserve">في تمام الساعة 14:00 </w:t>
      </w:r>
      <w:r>
        <w:rPr>
          <w:rFonts w:cs="Arial" w:hint="cs"/>
          <w:szCs w:val="24"/>
          <w:rtl/>
          <w:lang w:bidi="ar-AE"/>
        </w:rPr>
        <w:t xml:space="preserve">للسيدة ايلانا </w:t>
      </w:r>
      <w:proofErr w:type="spellStart"/>
      <w:r>
        <w:rPr>
          <w:rFonts w:cs="Arial" w:hint="cs"/>
          <w:szCs w:val="24"/>
          <w:rtl/>
          <w:lang w:bidi="ar-AE"/>
        </w:rPr>
        <w:t>تامسوت</w:t>
      </w:r>
      <w:proofErr w:type="spellEnd"/>
      <w:r>
        <w:rPr>
          <w:rFonts w:cs="Arial" w:hint="cs"/>
          <w:szCs w:val="24"/>
          <w:rtl/>
          <w:lang w:bidi="ar-AE"/>
        </w:rPr>
        <w:t xml:space="preserve"> بواسطة البريد الالكتروني: </w:t>
      </w:r>
      <w:hyperlink r:id="rId13" w:history="1">
        <w:r w:rsidRPr="003B21FA">
          <w:rPr>
            <w:rStyle w:val="Hyperlink"/>
            <w:color w:val="auto"/>
            <w:szCs w:val="24"/>
          </w:rPr>
          <w:t>itamsut@energy.gov.il</w:t>
        </w:r>
      </w:hyperlink>
      <w:proofErr w:type="gramStart"/>
      <w:r w:rsidRPr="003B21FA">
        <w:rPr>
          <w:szCs w:val="24"/>
        </w:rPr>
        <w:t xml:space="preserve"> </w:t>
      </w:r>
      <w:r>
        <w:rPr>
          <w:rFonts w:cs="Arial" w:hint="cs"/>
          <w:szCs w:val="24"/>
          <w:rtl/>
          <w:lang w:bidi="ar-AE"/>
        </w:rPr>
        <w:t>,</w:t>
      </w:r>
      <w:proofErr w:type="gramEnd"/>
      <w:r>
        <w:rPr>
          <w:rFonts w:cs="Arial" w:hint="cs"/>
          <w:szCs w:val="24"/>
          <w:rtl/>
          <w:lang w:bidi="ar-AE"/>
        </w:rPr>
        <w:t xml:space="preserve"> لن تقوم الوزارة بالرد على الأسئلة التي سوف تصلها بعد هذا الموعد.</w:t>
      </w:r>
    </w:p>
    <w:p w:rsidR="00B956DB" w:rsidRDefault="00B956DB" w:rsidP="00B956DB">
      <w:pPr>
        <w:spacing w:line="360" w:lineRule="auto"/>
        <w:jc w:val="both"/>
        <w:rPr>
          <w:rFonts w:cs="Arial"/>
          <w:szCs w:val="24"/>
          <w:rtl/>
          <w:lang w:bidi="ar-AE"/>
        </w:rPr>
      </w:pPr>
      <w:r>
        <w:rPr>
          <w:rFonts w:cs="Arial" w:hint="cs"/>
          <w:szCs w:val="24"/>
          <w:rtl/>
          <w:lang w:bidi="ar-AE"/>
        </w:rPr>
        <w:t xml:space="preserve">سوف يتم نشر الأسئلة المُركزة والرد عليها في موقع المشتريات الحكومي وعلى موقع الانترنت الخاصة بالوزارة ابتداءً من تاريخ </w:t>
      </w:r>
      <w:r>
        <w:rPr>
          <w:rFonts w:cs="Arial" w:hint="cs"/>
          <w:b/>
          <w:bCs/>
          <w:szCs w:val="24"/>
          <w:u w:val="single"/>
          <w:rtl/>
          <w:lang w:bidi="ar-AE"/>
        </w:rPr>
        <w:t>30.8.2018</w:t>
      </w:r>
      <w:r w:rsidRPr="00E927E2">
        <w:rPr>
          <w:rFonts w:cs="Arial" w:hint="cs"/>
          <w:szCs w:val="24"/>
          <w:rtl/>
          <w:lang w:bidi="ar-AE"/>
        </w:rPr>
        <w:t xml:space="preserve"> </w:t>
      </w:r>
      <w:r>
        <w:rPr>
          <w:rFonts w:cs="Arial" w:hint="cs"/>
          <w:szCs w:val="24"/>
          <w:rtl/>
          <w:lang w:bidi="ar-AE"/>
        </w:rPr>
        <w:t>وسوف تكون عبارة عن جزء لا يتجزأ من مستندات المناقصة وتكون مُلزمة لمُقدمي العروض.</w:t>
      </w:r>
    </w:p>
    <w:p w:rsidR="00B956DB" w:rsidRPr="009C3AE7" w:rsidRDefault="00B956DB" w:rsidP="00B956DB">
      <w:pPr>
        <w:spacing w:line="360" w:lineRule="auto"/>
        <w:jc w:val="both"/>
        <w:rPr>
          <w:rFonts w:cs="Arial"/>
          <w:szCs w:val="24"/>
          <w:lang w:bidi="ar-AE"/>
        </w:rPr>
      </w:pPr>
      <w:r>
        <w:rPr>
          <w:rFonts w:cs="Arial" w:hint="cs"/>
          <w:szCs w:val="24"/>
          <w:rtl/>
          <w:lang w:bidi="ar-AE"/>
        </w:rPr>
        <w:t>تحفظ الوزارة لنفسها حق عدم الرد على الأسس الموضوعية لأي اعتراض في حالة كانت ترى أن ردها على الاعتراض قد يؤثر على سير المناقصة أو على محتواها.</w:t>
      </w:r>
    </w:p>
    <w:p w:rsidR="00B956DB" w:rsidRPr="006353D4" w:rsidRDefault="00B956DB" w:rsidP="00B956DB">
      <w:pPr>
        <w:rPr>
          <w:szCs w:val="24"/>
        </w:rPr>
      </w:pPr>
    </w:p>
    <w:p w:rsidR="00A872F9" w:rsidRPr="00B956DB" w:rsidRDefault="00A872F9" w:rsidP="00A872F9">
      <w:pPr>
        <w:spacing w:line="360" w:lineRule="auto"/>
        <w:jc w:val="both"/>
        <w:rPr>
          <w:b/>
          <w:bCs/>
          <w:szCs w:val="24"/>
          <w:u w:val="single"/>
          <w:rtl/>
        </w:rPr>
      </w:pPr>
    </w:p>
    <w:p w:rsidR="0040559C" w:rsidRPr="003B21FA" w:rsidRDefault="0040559C" w:rsidP="00344895">
      <w:pPr>
        <w:tabs>
          <w:tab w:val="left" w:pos="9355"/>
        </w:tabs>
        <w:spacing w:line="360" w:lineRule="auto"/>
        <w:jc w:val="both"/>
        <w:rPr>
          <w:szCs w:val="24"/>
          <w:rtl/>
        </w:rPr>
      </w:pPr>
    </w:p>
    <w:sectPr w:rsidR="0040559C" w:rsidRPr="003B21FA" w:rsidSect="001131EA">
      <w:headerReference w:type="even" r:id="rId14"/>
      <w:headerReference w:type="default" r:id="rId15"/>
      <w:footerReference w:type="default" r:id="rId16"/>
      <w:head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C568C" w:rsidRDefault="002C568C">
      <w:r>
        <w:separator/>
      </w:r>
    </w:p>
  </w:endnote>
  <w:endnote w:type="continuationSeparator" w:id="0">
    <w:p w:rsidR="002C568C" w:rsidRDefault="002C5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Symbol"/>
    <w:charset w:val="02"/>
    <w:family w:val="auto"/>
    <w:pitch w:val="variable"/>
    <w:sig w:usb0="00000000" w:usb1="10000000" w:usb2="00000000" w:usb3="00000000" w:csb0="80000000" w:csb1="00000000"/>
  </w:font>
  <w:font w:name="Sakkal Majalla">
    <w:altName w:val="Times New Roman"/>
    <w:charset w:val="00"/>
    <w:family w:val="auto"/>
    <w:pitch w:val="variable"/>
    <w:sig w:usb0="00000000" w:usb1="C000204B" w:usb2="00000008" w:usb3="00000000" w:csb0="000000D3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712673">
    <w:pPr>
      <w:pStyle w:val="13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 w:rsidR="00344895">
          <w:rPr>
            <w:rtl/>
          </w:rPr>
          <w:t>074-7681764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510EB6" w:rsidRPr="00581672" w:rsidRDefault="00510EB6" w:rsidP="00581672">
    <w:pPr>
      <w:pStyle w:val="13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C568C" w:rsidRDefault="002C568C">
      <w:r>
        <w:separator/>
      </w:r>
    </w:p>
  </w:footnote>
  <w:footnote w:type="continuationSeparator" w:id="0">
    <w:p w:rsidR="002C568C" w:rsidRDefault="002C568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B5693F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510EB6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Pr="00D3749A" w:rsidRDefault="00510EB6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B5693F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B5693F" w:rsidRPr="00D3749A">
          <w:rPr>
            <w:b/>
            <w:bCs/>
          </w:rPr>
          <w:fldChar w:fldCharType="separate"/>
        </w:r>
        <w:r w:rsidR="003B0B51" w:rsidRPr="003B0B51">
          <w:rPr>
            <w:rFonts w:cs="Calibri"/>
            <w:b/>
            <w:bCs/>
            <w:noProof/>
            <w:rtl/>
            <w:lang w:val="he-IL"/>
          </w:rPr>
          <w:t>2</w:t>
        </w:r>
        <w:r w:rsidR="00B5693F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510EB6" w:rsidRPr="008B766D" w:rsidRDefault="00510EB6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10EB6" w:rsidRDefault="00510EB6" w:rsidP="00EA4FBF">
    <w:pPr>
      <w:pStyle w:val="a6"/>
      <w:spacing w:line="276" w:lineRule="auto"/>
      <w:jc w:val="center"/>
      <w:rPr>
        <w:b/>
        <w:bCs/>
        <w:szCs w:val="40"/>
        <w:rtl/>
      </w:rPr>
    </w:pPr>
  </w:p>
  <w:p w:rsidR="00AE2E93" w:rsidRPr="00000AAE" w:rsidRDefault="00AE2E93" w:rsidP="00AE2E93">
    <w:pPr>
      <w:pStyle w:val="a6"/>
      <w:tabs>
        <w:tab w:val="left" w:pos="2447"/>
      </w:tabs>
      <w:spacing w:line="276" w:lineRule="auto"/>
      <w:jc w:val="center"/>
      <w:rPr>
        <w:rFonts w:cstheme="minorBidi"/>
        <w:b/>
        <w:bCs/>
        <w:szCs w:val="32"/>
        <w:rtl/>
        <w:lang w:bidi="ar-AE"/>
      </w:rPr>
    </w:pPr>
    <w:r>
      <w:rPr>
        <w:rFonts w:cstheme="minorBidi" w:hint="cs"/>
        <w:b/>
        <w:bCs/>
        <w:szCs w:val="32"/>
        <w:rtl/>
        <w:lang w:bidi="ar-AE"/>
      </w:rPr>
      <w:t>وزارة الطاقة</w:t>
    </w:r>
  </w:p>
  <w:p w:rsidR="00510EB6" w:rsidRPr="0090713A" w:rsidRDefault="00510EB6" w:rsidP="00AE2E93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 w15:restartNumberingAfterBreak="0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 w15:restartNumberingAfterBreak="0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 w15:restartNumberingAfterBreak="0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3F0233"/>
    <w:multiLevelType w:val="multilevel"/>
    <w:tmpl w:val="2A00C5C6"/>
    <w:lvl w:ilvl="0">
      <w:start w:val="1"/>
      <w:numFmt w:val="decimal"/>
      <w:lvlText w:val="%1"/>
      <w:lvlJc w:val="left"/>
      <w:pPr>
        <w:ind w:left="360" w:hanging="360"/>
      </w:pPr>
      <w:rPr>
        <w:rFonts w:ascii="Times New Roman" w:hAnsi="Times New Roman" w:hint="default"/>
      </w:rPr>
    </w:lvl>
    <w:lvl w:ilvl="1">
      <w:start w:val="3"/>
      <w:numFmt w:val="decimal"/>
      <w:lvlText w:val="%1.%2"/>
      <w:lvlJc w:val="left"/>
      <w:pPr>
        <w:ind w:left="644" w:hanging="360"/>
      </w:pPr>
      <w:rPr>
        <w:rFonts w:ascii="Times New Roman" w:hAnsi="Times New Roman"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ascii="Times New Roman" w:hAnsi="Times New Roman"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ascii="Times New Roman" w:hAnsi="Times New Roman"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ascii="Times New Roman" w:hAnsi="Times New Roman"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ascii="Times New Roman" w:hAnsi="Times New Roman"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ascii="Times New Roman" w:hAnsi="Times New Roman"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ascii="Times New Roman" w:hAnsi="Times New Roman"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ascii="Times New Roman" w:hAnsi="Times New Roman" w:hint="default"/>
      </w:rPr>
    </w:lvl>
  </w:abstractNum>
  <w:abstractNum w:abstractNumId="5" w15:restartNumberingAfterBreak="0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 w15:restartNumberingAfterBreak="0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 w15:restartNumberingAfterBreak="0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284E76A3"/>
    <w:multiLevelType w:val="multilevel"/>
    <w:tmpl w:val="E3F4850E"/>
    <w:lvl w:ilvl="0">
      <w:start w:val="1"/>
      <w:numFmt w:val="decimal"/>
      <w:lvlText w:val="%1."/>
      <w:lvlJc w:val="left"/>
      <w:pPr>
        <w:ind w:left="954" w:hanging="360"/>
      </w:pPr>
      <w:rPr>
        <w:rFonts w:hint="default"/>
        <w:b/>
        <w:bCs/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785" w:hanging="360"/>
      </w:pPr>
      <w:rPr>
        <w:rFonts w:ascii="Sakkal Majalla" w:hAnsi="Sakkal Majalla" w:cs="David" w:hint="default"/>
        <w:b w:val="0"/>
        <w:bCs w:val="0"/>
        <w:i w:val="0"/>
        <w:iCs w:val="0"/>
        <w:lang w:bidi="he-IL"/>
      </w:rPr>
    </w:lvl>
    <w:lvl w:ilvl="2">
      <w:start w:val="1"/>
      <w:numFmt w:val="decimal"/>
      <w:isLgl/>
      <w:lvlText w:val="%1.%2.%3"/>
      <w:lvlJc w:val="left"/>
      <w:pPr>
        <w:ind w:left="1570" w:hanging="720"/>
      </w:pPr>
      <w:rPr>
        <w:rFonts w:hint="default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ind w:left="27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60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084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5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540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890" w:hanging="1440"/>
      </w:pPr>
      <w:rPr>
        <w:rFonts w:hint="default"/>
      </w:rPr>
    </w:lvl>
  </w:abstractNum>
  <w:abstractNum w:abstractNumId="10" w15:restartNumberingAfterBreak="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 w15:restartNumberingAfterBreak="0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 w15:restartNumberingAfterBreak="0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F77738"/>
    <w:multiLevelType w:val="hybridMultilevel"/>
    <w:tmpl w:val="A6F823CA"/>
    <w:lvl w:ilvl="0" w:tplc="A68CDC7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 w:tplc="8C8680C2">
      <w:start w:val="7"/>
      <w:numFmt w:val="bullet"/>
      <w:lvlText w:val="-"/>
      <w:lvlJc w:val="left"/>
      <w:pPr>
        <w:ind w:left="1080" w:hanging="360"/>
      </w:pPr>
      <w:rPr>
        <w:rFonts w:ascii="Arial" w:eastAsia="Times New Roman" w:hAnsi="Arial" w:cs="David" w:hint="default"/>
      </w:rPr>
    </w:lvl>
    <w:lvl w:ilvl="2" w:tplc="1B68BE48" w:tentative="1">
      <w:start w:val="1"/>
      <w:numFmt w:val="lowerRoman"/>
      <w:lvlText w:val="%3."/>
      <w:lvlJc w:val="right"/>
      <w:pPr>
        <w:ind w:left="1800" w:hanging="180"/>
      </w:pPr>
    </w:lvl>
    <w:lvl w:ilvl="3" w:tplc="74A8F21C" w:tentative="1">
      <w:start w:val="1"/>
      <w:numFmt w:val="decimal"/>
      <w:lvlText w:val="%4."/>
      <w:lvlJc w:val="left"/>
      <w:pPr>
        <w:ind w:left="2520" w:hanging="360"/>
      </w:pPr>
    </w:lvl>
    <w:lvl w:ilvl="4" w:tplc="C8865E18" w:tentative="1">
      <w:start w:val="1"/>
      <w:numFmt w:val="lowerLetter"/>
      <w:lvlText w:val="%5."/>
      <w:lvlJc w:val="left"/>
      <w:pPr>
        <w:ind w:left="3240" w:hanging="360"/>
      </w:pPr>
    </w:lvl>
    <w:lvl w:ilvl="5" w:tplc="2766B9C2" w:tentative="1">
      <w:start w:val="1"/>
      <w:numFmt w:val="lowerRoman"/>
      <w:lvlText w:val="%6."/>
      <w:lvlJc w:val="right"/>
      <w:pPr>
        <w:ind w:left="3960" w:hanging="180"/>
      </w:pPr>
    </w:lvl>
    <w:lvl w:ilvl="6" w:tplc="BA6C51F8" w:tentative="1">
      <w:start w:val="1"/>
      <w:numFmt w:val="decimal"/>
      <w:lvlText w:val="%7."/>
      <w:lvlJc w:val="left"/>
      <w:pPr>
        <w:ind w:left="4680" w:hanging="360"/>
      </w:pPr>
    </w:lvl>
    <w:lvl w:ilvl="7" w:tplc="120CA2E2" w:tentative="1">
      <w:start w:val="1"/>
      <w:numFmt w:val="lowerLetter"/>
      <w:lvlText w:val="%8."/>
      <w:lvlJc w:val="left"/>
      <w:pPr>
        <w:ind w:left="5400" w:hanging="360"/>
      </w:pPr>
    </w:lvl>
    <w:lvl w:ilvl="8" w:tplc="3DBCAF3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A7B48A8"/>
    <w:multiLevelType w:val="hybridMultilevel"/>
    <w:tmpl w:val="398E51D2"/>
    <w:lvl w:ilvl="0" w:tplc="B43613EA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 w15:restartNumberingAfterBreak="0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19" w15:restartNumberingAfterBreak="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0" w15:restartNumberingAfterBreak="0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 w15:restartNumberingAfterBreak="0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 w15:restartNumberingAfterBreak="0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4" w15:restartNumberingAfterBreak="0">
    <w:nsid w:val="526A7F07"/>
    <w:multiLevelType w:val="multilevel"/>
    <w:tmpl w:val="225EB3F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30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1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7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461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514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6032" w:hanging="1800"/>
      </w:pPr>
      <w:rPr>
        <w:rFonts w:hint="default"/>
      </w:rPr>
    </w:lvl>
  </w:abstractNum>
  <w:abstractNum w:abstractNumId="25" w15:restartNumberingAfterBreak="0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7" w15:restartNumberingAfterBreak="0">
    <w:nsid w:val="57C27C4D"/>
    <w:multiLevelType w:val="multilevel"/>
    <w:tmpl w:val="46E2B56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 w15:restartNumberingAfterBreak="0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4" w15:restartNumberingAfterBreak="0">
    <w:nsid w:val="6F722C46"/>
    <w:multiLevelType w:val="multilevel"/>
    <w:tmpl w:val="C1989B2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35" w15:restartNumberingAfterBreak="0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 w15:restartNumberingAfterBreak="0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 w15:restartNumberingAfterBreak="0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39" w15:restartNumberingAfterBreak="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74D2976"/>
    <w:multiLevelType w:val="multilevel"/>
    <w:tmpl w:val="AA1689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sz w:val="22"/>
        <w:szCs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91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 w15:restartNumberingAfterBreak="0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1"/>
  </w:num>
  <w:num w:numId="5">
    <w:abstractNumId w:val="18"/>
  </w:num>
  <w:num w:numId="6">
    <w:abstractNumId w:val="8"/>
  </w:num>
  <w:num w:numId="7">
    <w:abstractNumId w:val="17"/>
  </w:num>
  <w:num w:numId="8">
    <w:abstractNumId w:val="19"/>
  </w:num>
  <w:num w:numId="9">
    <w:abstractNumId w:val="42"/>
  </w:num>
  <w:num w:numId="10">
    <w:abstractNumId w:val="25"/>
  </w:num>
  <w:num w:numId="11">
    <w:abstractNumId w:val="2"/>
  </w:num>
  <w:num w:numId="12">
    <w:abstractNumId w:val="23"/>
  </w:num>
  <w:num w:numId="13">
    <w:abstractNumId w:val="38"/>
  </w:num>
  <w:num w:numId="14">
    <w:abstractNumId w:val="20"/>
  </w:num>
  <w:num w:numId="15">
    <w:abstractNumId w:val="10"/>
  </w:num>
  <w:num w:numId="16">
    <w:abstractNumId w:val="11"/>
  </w:num>
  <w:num w:numId="17">
    <w:abstractNumId w:val="28"/>
  </w:num>
  <w:num w:numId="18">
    <w:abstractNumId w:val="21"/>
  </w:num>
  <w:num w:numId="19">
    <w:abstractNumId w:val="43"/>
  </w:num>
  <w:num w:numId="20">
    <w:abstractNumId w:val="22"/>
  </w:num>
  <w:num w:numId="21">
    <w:abstractNumId w:val="6"/>
  </w:num>
  <w:num w:numId="22">
    <w:abstractNumId w:val="16"/>
  </w:num>
  <w:num w:numId="23">
    <w:abstractNumId w:val="26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3"/>
  </w:num>
  <w:num w:numId="31">
    <w:abstractNumId w:val="30"/>
  </w:num>
  <w:num w:numId="32">
    <w:abstractNumId w:val="32"/>
  </w:num>
  <w:num w:numId="33">
    <w:abstractNumId w:val="39"/>
  </w:num>
  <w:num w:numId="34">
    <w:abstractNumId w:val="3"/>
  </w:num>
  <w:num w:numId="35">
    <w:abstractNumId w:val="3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15"/>
  </w:num>
  <w:num w:numId="40">
    <w:abstractNumId w:val="34"/>
  </w:num>
  <w:num w:numId="41">
    <w:abstractNumId w:val="27"/>
  </w:num>
  <w:num w:numId="42">
    <w:abstractNumId w:val="41"/>
  </w:num>
  <w:num w:numId="43">
    <w:abstractNumId w:val="24"/>
  </w:num>
  <w:num w:numId="44">
    <w:abstractNumId w:val="9"/>
  </w:num>
  <w:num w:numId="45">
    <w:abstractNumId w:val="4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53FA5"/>
    <w:rsid w:val="00055768"/>
    <w:rsid w:val="00057201"/>
    <w:rsid w:val="00061CB8"/>
    <w:rsid w:val="00061CCB"/>
    <w:rsid w:val="00064800"/>
    <w:rsid w:val="000705A8"/>
    <w:rsid w:val="000722D5"/>
    <w:rsid w:val="00072FB0"/>
    <w:rsid w:val="000744F2"/>
    <w:rsid w:val="0008166C"/>
    <w:rsid w:val="00084894"/>
    <w:rsid w:val="000851C6"/>
    <w:rsid w:val="00087565"/>
    <w:rsid w:val="0009042F"/>
    <w:rsid w:val="0009109A"/>
    <w:rsid w:val="000A0DDE"/>
    <w:rsid w:val="000A42A0"/>
    <w:rsid w:val="000A474B"/>
    <w:rsid w:val="000B7D78"/>
    <w:rsid w:val="000C13D4"/>
    <w:rsid w:val="000C47C5"/>
    <w:rsid w:val="000E49AF"/>
    <w:rsid w:val="000F0C8E"/>
    <w:rsid w:val="000F432E"/>
    <w:rsid w:val="00103A8F"/>
    <w:rsid w:val="00112A01"/>
    <w:rsid w:val="001131EA"/>
    <w:rsid w:val="00114521"/>
    <w:rsid w:val="00120183"/>
    <w:rsid w:val="00120513"/>
    <w:rsid w:val="001266DA"/>
    <w:rsid w:val="00126FD5"/>
    <w:rsid w:val="00127CB4"/>
    <w:rsid w:val="00131CA1"/>
    <w:rsid w:val="00144716"/>
    <w:rsid w:val="001542AE"/>
    <w:rsid w:val="0016027E"/>
    <w:rsid w:val="001617C9"/>
    <w:rsid w:val="0016193E"/>
    <w:rsid w:val="001858F8"/>
    <w:rsid w:val="001878C8"/>
    <w:rsid w:val="00187CC8"/>
    <w:rsid w:val="00196FB4"/>
    <w:rsid w:val="001A0FEB"/>
    <w:rsid w:val="001A3556"/>
    <w:rsid w:val="001B2F89"/>
    <w:rsid w:val="001B56C4"/>
    <w:rsid w:val="001B6FC3"/>
    <w:rsid w:val="001C4155"/>
    <w:rsid w:val="001E6F0E"/>
    <w:rsid w:val="00211778"/>
    <w:rsid w:val="00217083"/>
    <w:rsid w:val="00222968"/>
    <w:rsid w:val="00223E43"/>
    <w:rsid w:val="0022754A"/>
    <w:rsid w:val="00240147"/>
    <w:rsid w:val="002768DC"/>
    <w:rsid w:val="00282DF4"/>
    <w:rsid w:val="00295844"/>
    <w:rsid w:val="002A377D"/>
    <w:rsid w:val="002A3A95"/>
    <w:rsid w:val="002C568C"/>
    <w:rsid w:val="002C636C"/>
    <w:rsid w:val="002D3504"/>
    <w:rsid w:val="002E59FE"/>
    <w:rsid w:val="002F3C71"/>
    <w:rsid w:val="002F531D"/>
    <w:rsid w:val="00301A87"/>
    <w:rsid w:val="00311B81"/>
    <w:rsid w:val="00320EE5"/>
    <w:rsid w:val="00321798"/>
    <w:rsid w:val="00324AC4"/>
    <w:rsid w:val="00330949"/>
    <w:rsid w:val="00340E66"/>
    <w:rsid w:val="00344895"/>
    <w:rsid w:val="00346643"/>
    <w:rsid w:val="003503FF"/>
    <w:rsid w:val="00376817"/>
    <w:rsid w:val="00395A81"/>
    <w:rsid w:val="003A30BD"/>
    <w:rsid w:val="003B0B51"/>
    <w:rsid w:val="003B21FA"/>
    <w:rsid w:val="003B3385"/>
    <w:rsid w:val="003D070B"/>
    <w:rsid w:val="003F586C"/>
    <w:rsid w:val="00401E2C"/>
    <w:rsid w:val="004031D6"/>
    <w:rsid w:val="0040559C"/>
    <w:rsid w:val="00440131"/>
    <w:rsid w:val="00441626"/>
    <w:rsid w:val="00441BC4"/>
    <w:rsid w:val="00445451"/>
    <w:rsid w:val="004507AE"/>
    <w:rsid w:val="00451C6D"/>
    <w:rsid w:val="00454AA8"/>
    <w:rsid w:val="00457790"/>
    <w:rsid w:val="00467995"/>
    <w:rsid w:val="0047091B"/>
    <w:rsid w:val="004864FD"/>
    <w:rsid w:val="004A3F25"/>
    <w:rsid w:val="004B49E7"/>
    <w:rsid w:val="004B5ED3"/>
    <w:rsid w:val="004B6B32"/>
    <w:rsid w:val="004C75CD"/>
    <w:rsid w:val="004D148F"/>
    <w:rsid w:val="004E1B0B"/>
    <w:rsid w:val="004E4F87"/>
    <w:rsid w:val="004F1D62"/>
    <w:rsid w:val="004F653F"/>
    <w:rsid w:val="00510EB6"/>
    <w:rsid w:val="00513568"/>
    <w:rsid w:val="00516757"/>
    <w:rsid w:val="005176FC"/>
    <w:rsid w:val="00517C4D"/>
    <w:rsid w:val="00524880"/>
    <w:rsid w:val="00533FCA"/>
    <w:rsid w:val="005340BC"/>
    <w:rsid w:val="0053624C"/>
    <w:rsid w:val="0054114E"/>
    <w:rsid w:val="0054428A"/>
    <w:rsid w:val="00550CCA"/>
    <w:rsid w:val="005716E0"/>
    <w:rsid w:val="00572795"/>
    <w:rsid w:val="00581672"/>
    <w:rsid w:val="00582AF4"/>
    <w:rsid w:val="00597C4B"/>
    <w:rsid w:val="005A0DC2"/>
    <w:rsid w:val="005A4613"/>
    <w:rsid w:val="005D39FC"/>
    <w:rsid w:val="005D5135"/>
    <w:rsid w:val="005E1D69"/>
    <w:rsid w:val="005E5E77"/>
    <w:rsid w:val="005E7791"/>
    <w:rsid w:val="005F4769"/>
    <w:rsid w:val="006058EA"/>
    <w:rsid w:val="00605BE2"/>
    <w:rsid w:val="00610303"/>
    <w:rsid w:val="006106D1"/>
    <w:rsid w:val="00614CC9"/>
    <w:rsid w:val="00624679"/>
    <w:rsid w:val="00641A56"/>
    <w:rsid w:val="006426A9"/>
    <w:rsid w:val="006500F2"/>
    <w:rsid w:val="00662138"/>
    <w:rsid w:val="00667AA0"/>
    <w:rsid w:val="00671628"/>
    <w:rsid w:val="006724AB"/>
    <w:rsid w:val="006939B9"/>
    <w:rsid w:val="00695A10"/>
    <w:rsid w:val="0069709F"/>
    <w:rsid w:val="006A793D"/>
    <w:rsid w:val="006B4469"/>
    <w:rsid w:val="006B4591"/>
    <w:rsid w:val="006B7F74"/>
    <w:rsid w:val="006C2C32"/>
    <w:rsid w:val="006C5129"/>
    <w:rsid w:val="006D2289"/>
    <w:rsid w:val="006E2CD6"/>
    <w:rsid w:val="006E4356"/>
    <w:rsid w:val="006E72C5"/>
    <w:rsid w:val="006F7457"/>
    <w:rsid w:val="006F7B10"/>
    <w:rsid w:val="0070618E"/>
    <w:rsid w:val="00712673"/>
    <w:rsid w:val="0071514A"/>
    <w:rsid w:val="00720B45"/>
    <w:rsid w:val="00721721"/>
    <w:rsid w:val="00730B02"/>
    <w:rsid w:val="007327D7"/>
    <w:rsid w:val="00740D98"/>
    <w:rsid w:val="00753138"/>
    <w:rsid w:val="00755CF3"/>
    <w:rsid w:val="0076570A"/>
    <w:rsid w:val="00765F0B"/>
    <w:rsid w:val="00771F8F"/>
    <w:rsid w:val="007849A9"/>
    <w:rsid w:val="0078568E"/>
    <w:rsid w:val="007A2938"/>
    <w:rsid w:val="007A76DF"/>
    <w:rsid w:val="007B2885"/>
    <w:rsid w:val="007B301D"/>
    <w:rsid w:val="007C4085"/>
    <w:rsid w:val="007E2CCD"/>
    <w:rsid w:val="007E5330"/>
    <w:rsid w:val="007E6220"/>
    <w:rsid w:val="007E784D"/>
    <w:rsid w:val="007F61FE"/>
    <w:rsid w:val="007F6C9A"/>
    <w:rsid w:val="00802972"/>
    <w:rsid w:val="00802BA6"/>
    <w:rsid w:val="00805FD8"/>
    <w:rsid w:val="00811390"/>
    <w:rsid w:val="00817153"/>
    <w:rsid w:val="00823C12"/>
    <w:rsid w:val="00824636"/>
    <w:rsid w:val="00824DD5"/>
    <w:rsid w:val="00824F94"/>
    <w:rsid w:val="008541EB"/>
    <w:rsid w:val="0086169C"/>
    <w:rsid w:val="00861DDB"/>
    <w:rsid w:val="008675F8"/>
    <w:rsid w:val="00873A6B"/>
    <w:rsid w:val="00874D36"/>
    <w:rsid w:val="00880426"/>
    <w:rsid w:val="008A1C11"/>
    <w:rsid w:val="008A57D2"/>
    <w:rsid w:val="008B64C0"/>
    <w:rsid w:val="008B766D"/>
    <w:rsid w:val="008C2B14"/>
    <w:rsid w:val="008C6304"/>
    <w:rsid w:val="008D3061"/>
    <w:rsid w:val="008E080B"/>
    <w:rsid w:val="008E55C8"/>
    <w:rsid w:val="008E625E"/>
    <w:rsid w:val="008F164D"/>
    <w:rsid w:val="008F721A"/>
    <w:rsid w:val="00900B65"/>
    <w:rsid w:val="00901041"/>
    <w:rsid w:val="0090713A"/>
    <w:rsid w:val="00911C83"/>
    <w:rsid w:val="0092165D"/>
    <w:rsid w:val="00924837"/>
    <w:rsid w:val="00936AC6"/>
    <w:rsid w:val="00941814"/>
    <w:rsid w:val="0095452B"/>
    <w:rsid w:val="00955B56"/>
    <w:rsid w:val="00956911"/>
    <w:rsid w:val="00964B15"/>
    <w:rsid w:val="0096740F"/>
    <w:rsid w:val="0098267B"/>
    <w:rsid w:val="0098581E"/>
    <w:rsid w:val="009C1E95"/>
    <w:rsid w:val="009C7B5F"/>
    <w:rsid w:val="009F0B13"/>
    <w:rsid w:val="009F25EB"/>
    <w:rsid w:val="009F2EC3"/>
    <w:rsid w:val="00A00DFE"/>
    <w:rsid w:val="00A0165F"/>
    <w:rsid w:val="00A01F5C"/>
    <w:rsid w:val="00A104F4"/>
    <w:rsid w:val="00A107E7"/>
    <w:rsid w:val="00A16D89"/>
    <w:rsid w:val="00A32262"/>
    <w:rsid w:val="00A33613"/>
    <w:rsid w:val="00A359BD"/>
    <w:rsid w:val="00A364F7"/>
    <w:rsid w:val="00A37F18"/>
    <w:rsid w:val="00A63F7A"/>
    <w:rsid w:val="00A872F9"/>
    <w:rsid w:val="00A94E1B"/>
    <w:rsid w:val="00A96C51"/>
    <w:rsid w:val="00A977B7"/>
    <w:rsid w:val="00AB7390"/>
    <w:rsid w:val="00AC2E55"/>
    <w:rsid w:val="00AC710D"/>
    <w:rsid w:val="00AD02A9"/>
    <w:rsid w:val="00AD1441"/>
    <w:rsid w:val="00AD6F36"/>
    <w:rsid w:val="00AD73C1"/>
    <w:rsid w:val="00AD762C"/>
    <w:rsid w:val="00AE0ED0"/>
    <w:rsid w:val="00AE2A49"/>
    <w:rsid w:val="00AE2E93"/>
    <w:rsid w:val="00AE5871"/>
    <w:rsid w:val="00AE59BD"/>
    <w:rsid w:val="00AF211F"/>
    <w:rsid w:val="00AF68CD"/>
    <w:rsid w:val="00B0591D"/>
    <w:rsid w:val="00B100A6"/>
    <w:rsid w:val="00B1246E"/>
    <w:rsid w:val="00B15F6B"/>
    <w:rsid w:val="00B2533E"/>
    <w:rsid w:val="00B25C7A"/>
    <w:rsid w:val="00B300E0"/>
    <w:rsid w:val="00B40919"/>
    <w:rsid w:val="00B520F7"/>
    <w:rsid w:val="00B53D59"/>
    <w:rsid w:val="00B5693F"/>
    <w:rsid w:val="00B60E2D"/>
    <w:rsid w:val="00B82F19"/>
    <w:rsid w:val="00B84B35"/>
    <w:rsid w:val="00B956DB"/>
    <w:rsid w:val="00BA47B7"/>
    <w:rsid w:val="00BC0E05"/>
    <w:rsid w:val="00BC1CFE"/>
    <w:rsid w:val="00BC5CC1"/>
    <w:rsid w:val="00BF39D6"/>
    <w:rsid w:val="00BF4B32"/>
    <w:rsid w:val="00BF712F"/>
    <w:rsid w:val="00C064D9"/>
    <w:rsid w:val="00C0686B"/>
    <w:rsid w:val="00C121AA"/>
    <w:rsid w:val="00C15681"/>
    <w:rsid w:val="00C32799"/>
    <w:rsid w:val="00C33B51"/>
    <w:rsid w:val="00C45C18"/>
    <w:rsid w:val="00C5046C"/>
    <w:rsid w:val="00C516A1"/>
    <w:rsid w:val="00C6125A"/>
    <w:rsid w:val="00C64694"/>
    <w:rsid w:val="00C668B6"/>
    <w:rsid w:val="00C67FF5"/>
    <w:rsid w:val="00C80AD2"/>
    <w:rsid w:val="00C80CDB"/>
    <w:rsid w:val="00C8466A"/>
    <w:rsid w:val="00C855B6"/>
    <w:rsid w:val="00C91F7F"/>
    <w:rsid w:val="00CA2BA0"/>
    <w:rsid w:val="00CB33E5"/>
    <w:rsid w:val="00CB574E"/>
    <w:rsid w:val="00CD63D0"/>
    <w:rsid w:val="00CF5FE2"/>
    <w:rsid w:val="00CF6394"/>
    <w:rsid w:val="00D03624"/>
    <w:rsid w:val="00D05F08"/>
    <w:rsid w:val="00D1553E"/>
    <w:rsid w:val="00D2513A"/>
    <w:rsid w:val="00D35E0D"/>
    <w:rsid w:val="00D3749A"/>
    <w:rsid w:val="00D37641"/>
    <w:rsid w:val="00D60F68"/>
    <w:rsid w:val="00D6507C"/>
    <w:rsid w:val="00D7163E"/>
    <w:rsid w:val="00D732B0"/>
    <w:rsid w:val="00D76922"/>
    <w:rsid w:val="00D77542"/>
    <w:rsid w:val="00D8153D"/>
    <w:rsid w:val="00D83A6E"/>
    <w:rsid w:val="00DA31DA"/>
    <w:rsid w:val="00DA69EB"/>
    <w:rsid w:val="00DA7FDB"/>
    <w:rsid w:val="00DB23A4"/>
    <w:rsid w:val="00DD792B"/>
    <w:rsid w:val="00DE05FC"/>
    <w:rsid w:val="00DF0CCE"/>
    <w:rsid w:val="00E001A4"/>
    <w:rsid w:val="00E12D5B"/>
    <w:rsid w:val="00E2477D"/>
    <w:rsid w:val="00E361DD"/>
    <w:rsid w:val="00E40280"/>
    <w:rsid w:val="00E47434"/>
    <w:rsid w:val="00E50E6B"/>
    <w:rsid w:val="00E50EE0"/>
    <w:rsid w:val="00E57A32"/>
    <w:rsid w:val="00E733A9"/>
    <w:rsid w:val="00E742CA"/>
    <w:rsid w:val="00E90583"/>
    <w:rsid w:val="00E91E3C"/>
    <w:rsid w:val="00E93AFF"/>
    <w:rsid w:val="00EA38C5"/>
    <w:rsid w:val="00EA4FBF"/>
    <w:rsid w:val="00EB319A"/>
    <w:rsid w:val="00EB350E"/>
    <w:rsid w:val="00EC0C97"/>
    <w:rsid w:val="00EC42CC"/>
    <w:rsid w:val="00EC5AD5"/>
    <w:rsid w:val="00EC6CEF"/>
    <w:rsid w:val="00EC6FA3"/>
    <w:rsid w:val="00ED37B2"/>
    <w:rsid w:val="00ED3855"/>
    <w:rsid w:val="00F076B3"/>
    <w:rsid w:val="00F14C94"/>
    <w:rsid w:val="00F17595"/>
    <w:rsid w:val="00F31F52"/>
    <w:rsid w:val="00F37326"/>
    <w:rsid w:val="00F41F84"/>
    <w:rsid w:val="00F42907"/>
    <w:rsid w:val="00F43314"/>
    <w:rsid w:val="00F5586C"/>
    <w:rsid w:val="00F63432"/>
    <w:rsid w:val="00F74B40"/>
    <w:rsid w:val="00F77AA3"/>
    <w:rsid w:val="00F87C9A"/>
    <w:rsid w:val="00F918E2"/>
    <w:rsid w:val="00F96CCA"/>
    <w:rsid w:val="00FA462F"/>
    <w:rsid w:val="00FA4CB1"/>
    <w:rsid w:val="00FC1B1C"/>
    <w:rsid w:val="00FC5DE0"/>
    <w:rsid w:val="00FE0D79"/>
    <w:rsid w:val="00FE2B3D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E30EAE2F-7B72-4F97-91A5-60A77E915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aliases w:val="Heading 1,H2,Header 1,II+,I,ראש פרק,Hn1,H1,h1"/>
    <w:basedOn w:val="a2"/>
    <w:next w:val="a2"/>
    <w:link w:val="1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qFormat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3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uiPriority w:val="99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rsid w:val="00F37326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iPriority w:val="9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uiPriority w:val="99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  <w:style w:type="character" w:customStyle="1" w:styleId="12">
    <w:name w:val="כותרת 1 תו"/>
    <w:aliases w:val="Heading 1 תו,H2 תו,Header 1 תו,II+ תו,I תו,ראש פרק תו,Hn1 תו,H1 תו,h1 תו"/>
    <w:basedOn w:val="a3"/>
    <w:link w:val="11"/>
    <w:rsid w:val="009C7B5F"/>
    <w:rPr>
      <w:rFonts w:cs="David"/>
      <w:b/>
      <w:bCs/>
      <w:sz w:val="24"/>
      <w:szCs w:val="26"/>
    </w:rPr>
  </w:style>
  <w:style w:type="character" w:customStyle="1" w:styleId="TenderPart01Char">
    <w:name w:val="TenderPart01 Char"/>
    <w:basedOn w:val="a3"/>
    <w:link w:val="TenderPart01"/>
    <w:locked/>
    <w:rsid w:val="009C7B5F"/>
    <w:rPr>
      <w:rFonts w:ascii="Arial" w:hAnsi="Arial" w:cs="David"/>
      <w:noProof/>
      <w:sz w:val="32"/>
      <w:szCs w:val="32"/>
      <w:lang w:val="en-GB" w:eastAsia="he-IL"/>
    </w:rPr>
  </w:style>
  <w:style w:type="paragraph" w:customStyle="1" w:styleId="TenderPart01">
    <w:name w:val="TenderPart01"/>
    <w:basedOn w:val="a2"/>
    <w:link w:val="TenderPart01Char"/>
    <w:qFormat/>
    <w:rsid w:val="009C7B5F"/>
    <w:pPr>
      <w:spacing w:after="120" w:line="276" w:lineRule="auto"/>
      <w:ind w:firstLine="27"/>
      <w:jc w:val="center"/>
    </w:pPr>
    <w:rPr>
      <w:rFonts w:ascii="Arial" w:hAnsi="Arial"/>
      <w:noProof/>
      <w:sz w:val="32"/>
      <w:szCs w:val="32"/>
      <w:lang w:val="en-GB" w:eastAsia="he-IL"/>
    </w:rPr>
  </w:style>
  <w:style w:type="paragraph" w:customStyle="1" w:styleId="afb">
    <w:name w:val="מדינת ישראל"/>
    <w:basedOn w:val="a6"/>
    <w:link w:val="Char0"/>
    <w:qFormat/>
    <w:rsid w:val="00AE0ED0"/>
    <w:pPr>
      <w:spacing w:after="120" w:line="264" w:lineRule="auto"/>
      <w:jc w:val="center"/>
    </w:pPr>
    <w:rPr>
      <w:rFonts w:ascii="Arial" w:eastAsiaTheme="minorEastAsia" w:hAnsi="Arial" w:cstheme="minorBidi"/>
      <w:noProof/>
      <w:sz w:val="44"/>
      <w:szCs w:val="44"/>
    </w:rPr>
  </w:style>
  <w:style w:type="character" w:customStyle="1" w:styleId="Char0">
    <w:name w:val="מדינת ישראל Char"/>
    <w:basedOn w:val="a3"/>
    <w:link w:val="afb"/>
    <w:rsid w:val="00AE0ED0"/>
    <w:rPr>
      <w:rFonts w:ascii="Arial" w:eastAsiaTheme="minorEastAsia" w:hAnsi="Arial" w:cstheme="minorBidi"/>
      <w:noProof/>
      <w:sz w:val="44"/>
      <w:szCs w:val="44"/>
    </w:rPr>
  </w:style>
  <w:style w:type="paragraph" w:customStyle="1" w:styleId="afc">
    <w:name w:val="הנגשה טקסט"/>
    <w:basedOn w:val="11"/>
    <w:link w:val="afd"/>
    <w:qFormat/>
    <w:rsid w:val="00517C4D"/>
    <w:pPr>
      <w:spacing w:line="360" w:lineRule="auto"/>
      <w:ind w:left="84"/>
      <w:jc w:val="left"/>
    </w:pPr>
    <w:rPr>
      <w:bCs w:val="0"/>
      <w:szCs w:val="24"/>
    </w:rPr>
  </w:style>
  <w:style w:type="character" w:customStyle="1" w:styleId="afd">
    <w:name w:val="הנגשה טקסט תו"/>
    <w:basedOn w:val="12"/>
    <w:link w:val="afc"/>
    <w:rsid w:val="00517C4D"/>
    <w:rPr>
      <w:rFonts w:cs="David"/>
      <w:b/>
      <w:bCs w:val="0"/>
      <w:sz w:val="24"/>
      <w:szCs w:val="24"/>
    </w:rPr>
  </w:style>
  <w:style w:type="paragraph" w:customStyle="1" w:styleId="afe">
    <w:name w:val="הנגשה כותרת משנה"/>
    <w:basedOn w:val="a2"/>
    <w:link w:val="aff"/>
    <w:qFormat/>
    <w:rsid w:val="00517C4D"/>
    <w:pPr>
      <w:spacing w:line="360" w:lineRule="auto"/>
      <w:jc w:val="center"/>
    </w:pPr>
    <w:rPr>
      <w:rFonts w:ascii="Tahoma" w:hAnsi="Tahoma" w:cstheme="minorBidi"/>
      <w:b/>
      <w:bCs/>
      <w:sz w:val="40"/>
      <w:szCs w:val="32"/>
    </w:rPr>
  </w:style>
  <w:style w:type="character" w:customStyle="1" w:styleId="aff">
    <w:name w:val="הנגשה כותרת משנה תו"/>
    <w:basedOn w:val="a3"/>
    <w:link w:val="afe"/>
    <w:rsid w:val="00517C4D"/>
    <w:rPr>
      <w:rFonts w:ascii="Tahoma" w:hAnsi="Tahoma" w:cstheme="minorBidi"/>
      <w:b/>
      <w:bCs/>
      <w:sz w:val="40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itamsut@energy.gov.il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מרכז/ת בכיר/ה (התקשרויות)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mnidom\itamsut,mnidom\tehila,mnidom\sharona,mnidom\esterna</PreviousAdditionalEditors>
    <PreviousAdditionalReaders xmlns="8f5b83e0-a1d3-486c-bd07-833a425c74af">mnidom\michalb</PreviousAdditionalReaders>
    <AdditionalEditors xmlns="8f5b83e0-a1d3-486c-bd07-833a425c74af">mnidom\itamsut,mnidom\tehila,mnidom\sharona,mnidom\esterna</AdditionalEditors>
    <DocumentCounter xmlns="8f5b83e0-a1d3-486c-bd07-833a425c74af">חת_261_2018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mnidom\michalb</AdditionalReaders>
    <SignerWorkPhone xmlns="8f5b83e0-a1d3-486c-bd07-833a425c74af">074-7681764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06 באוגוסט 2018</DocumentCreateDateEnglish>
    <DocumentCreateDateHebrew xmlns="8f5b83e0-a1d3-486c-bd07-833a425c74af">כ"ה באב התשע"ח</DocumentCreateDateHebrew>
    <SubjectDocument xmlns="8f5b83e0-a1d3-486c-bd07-833a425c74af">פרסום מכרז פומבי 61/2018 קורס מערכות גפמ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06/08/2018 05:49;50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61/2018</CounterString>
    <LastLockUser xmlns="8f5b83e0-a1d3-486c-bd07-833a425c74af" xsi:nil="true"/>
    <LastCheckOutDate xmlns="8f5b83e0-a1d3-486c-bd07-833a425c74af">06/08/2018 05:49;58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HT_261_2018</FileInternalName>
    <DocumentLinkHidden xmlns="87b98568-e8c7-4058-bf31-e11803adaf85" xsi:nil="true"/>
    <AdditionalSigners xmlns="8f5b83e0-a1d3-486c-bd07-833a425c74af">MNIDOM\ofiren</AdditionalSigners>
    <AdditionalWriters xmlns="8f5b83e0-a1d3-486c-bd07-833a425c74af">MNIDOM\ofiren</AdditionalWriters>
    <DocumentLinkHiddenPrevious xmlns="87b98568-e8c7-4058-bf31-e11803adaf85" xsi:nil="true"/>
    <DocumentCatalog xmlns="8f5b83e0-a1d3-486c-bd07-833a425c74af" xsi:nil="true"/>
    <DocumentCreateDate xmlns="8f5b83e0-a1d3-486c-bd07-833a425c74af">2018-08-06T00:00:00+00:00</DocumentCreateDate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378f5c49e90aef3edc2317d5c7805310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8b967da6d162f065e0ae41675e1f7eb5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3.xml><?xml version="1.0" encoding="utf-8"?>
<ds:datastoreItem xmlns:ds="http://schemas.openxmlformats.org/officeDocument/2006/customXml" ds:itemID="{D904F348-CED0-4889-A5F5-2EC3D66E522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C815690F-2749-4D2A-B08E-F4242BB19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309</Words>
  <Characters>1550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1856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Magen</dc:creator>
  <cp:keywords/>
  <dc:description/>
  <cp:lastModifiedBy>אילנה טמסוט</cp:lastModifiedBy>
  <cp:revision>2</cp:revision>
  <cp:lastPrinted>2018-08-16T05:36:00Z</cp:lastPrinted>
  <dcterms:created xsi:type="dcterms:W3CDTF">2018-08-16T05:37:00Z</dcterms:created>
  <dcterms:modified xsi:type="dcterms:W3CDTF">2018-08-16T05:37:00Z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  <property fmtid="{D5CDD505-2E9C-101B-9397-08002B2CF9AE}" pid="7" name="FolderName">
    <vt:lpwstr>פרסום 2018</vt:lpwstr>
  </property>
</Properties>
</file>